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16" w:rsidRDefault="00FF571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5716" w:rsidRDefault="00FF5716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F5716" w:rsidRDefault="00FF5716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F5716" w:rsidRDefault="00FF5716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F5716" w:rsidRDefault="00FF5716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F5716" w:rsidRDefault="00FF5716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F5716" w:rsidRDefault="00C42450">
      <w:pPr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Об утверждении порядка организации медико-биологического обеспечения спортсменов спортивных сборных команд Свердловской области</w:t>
      </w:r>
    </w:p>
    <w:p w:rsidR="00FF5716" w:rsidRDefault="00C42450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 xml:space="preserve">В целях повышения качества </w:t>
      </w:r>
      <w:r>
        <w:rPr>
          <w:rFonts w:ascii="Liberation Serif" w:hAnsi="Liberation Serif" w:cs="Liberation Serif"/>
          <w:sz w:val="24"/>
          <w:szCs w:val="24"/>
        </w:rPr>
        <w:t xml:space="preserve">медико-биологического </w:t>
      </w:r>
      <w:r>
        <w:rPr>
          <w:rFonts w:ascii="Liberation Serif" w:hAnsi="Liberation Serif" w:cs="Liberation Serif"/>
          <w:sz w:val="24"/>
          <w:szCs w:val="24"/>
        </w:rPr>
        <w:t>обеспечения спортсменов спортивных сборных команд Свердловской области,</w:t>
      </w:r>
      <w:r>
        <w:rPr>
          <w:rFonts w:ascii="Liberation Serif" w:hAnsi="Liberation Serif" w:cs="Liberation Serif"/>
          <w:bCs/>
          <w:iCs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bCs/>
          <w:iCs/>
          <w:sz w:val="24"/>
          <w:szCs w:val="24"/>
        </w:rPr>
        <w:t>в соответствии с приказом Министерства здравоохранения Российской Федерации от 23.10.2020 № 1144н «Об утверждении порядка организации оказания медицинской помощи лицам, занимающимся фи</w:t>
      </w:r>
      <w:r>
        <w:rPr>
          <w:rFonts w:ascii="Liberation Serif" w:hAnsi="Liberation Serif" w:cs="Liberation Serif"/>
          <w:bCs/>
          <w:iCs/>
          <w:sz w:val="24"/>
          <w:szCs w:val="24"/>
        </w:rPr>
        <w:t>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</w:t>
      </w:r>
      <w:r>
        <w:rPr>
          <w:rFonts w:ascii="Liberation Serif" w:hAnsi="Liberation Serif" w:cs="Liberation Serif"/>
          <w:bCs/>
          <w:iCs/>
          <w:sz w:val="24"/>
          <w:szCs w:val="24"/>
        </w:rPr>
        <w:t>циях и (или) выполнить нормативы испытаний (тестов) Всероссийского физкультурно-спортивного комплекса «Готов к труду и обороне» (ГТО)» и форм медицинских заключений о допуске к участию в физкультурных и спортивных мероприятиях»</w:t>
      </w:r>
    </w:p>
    <w:p w:rsidR="00FF5716" w:rsidRDefault="00C42450">
      <w:pPr>
        <w:spacing w:after="0"/>
        <w:jc w:val="both"/>
      </w:pPr>
      <w:r>
        <w:rPr>
          <w:rFonts w:ascii="Liberation Serif" w:eastAsia="Times New Roman" w:hAnsi="Liberation Serif" w:cs="Liberation Serif"/>
          <w:b/>
          <w:bCs/>
          <w:sz w:val="24"/>
          <w:szCs w:val="24"/>
          <w:shd w:val="clear" w:color="auto" w:fill="FFFFFF"/>
        </w:rPr>
        <w:t>ПРИКАЗЫВАЮ:</w:t>
      </w:r>
    </w:p>
    <w:p w:rsidR="00FF5716" w:rsidRDefault="00C42450">
      <w:pPr>
        <w:pStyle w:val="a3"/>
        <w:widowControl w:val="0"/>
        <w:numPr>
          <w:ilvl w:val="0"/>
          <w:numId w:val="2"/>
        </w:numPr>
        <w:tabs>
          <w:tab w:val="left" w:pos="1276"/>
          <w:tab w:val="left" w:pos="1418"/>
        </w:tabs>
        <w:spacing w:after="0"/>
        <w:ind w:left="0"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>Утвердить Порядо</w:t>
      </w: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 xml:space="preserve">к организации медико-биологического обеспечения спортсменов спортивных сборных команд Свердловской области (далее </w:t>
      </w:r>
      <w:r>
        <w:t xml:space="preserve">– </w:t>
      </w: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>Порядок) (Приложение).</w:t>
      </w:r>
    </w:p>
    <w:p w:rsidR="00FF5716" w:rsidRDefault="00C42450">
      <w:pPr>
        <w:pStyle w:val="a3"/>
        <w:widowControl w:val="0"/>
        <w:numPr>
          <w:ilvl w:val="0"/>
          <w:numId w:val="1"/>
        </w:numPr>
        <w:tabs>
          <w:tab w:val="left" w:pos="1276"/>
          <w:tab w:val="left" w:pos="1418"/>
        </w:tabs>
        <w:spacing w:after="0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>Руководителям государственных учреждений здравоохранения Свердловской области:</w:t>
      </w:r>
    </w:p>
    <w:p w:rsidR="00FF5716" w:rsidRDefault="00C42450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418"/>
        </w:tabs>
        <w:spacing w:after="0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 xml:space="preserve">при организации медико-биологического </w:t>
      </w: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>обеспечения спортсменов спортивных сборных команд Свердловской области руководствоваться Порядком;</w:t>
      </w:r>
    </w:p>
    <w:p w:rsidR="00FF5716" w:rsidRDefault="00C42450">
      <w:pPr>
        <w:pStyle w:val="a3"/>
        <w:widowControl w:val="0"/>
        <w:numPr>
          <w:ilvl w:val="1"/>
          <w:numId w:val="1"/>
        </w:numPr>
        <w:tabs>
          <w:tab w:val="left" w:pos="709"/>
          <w:tab w:val="left" w:pos="1276"/>
        </w:tabs>
        <w:spacing w:after="0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>организовать оказание первичной медико-санитарной помощи спортсменам спортивных сборных команд Свердловской области в соответствии с приложением № 1 к Порядк</w:t>
      </w: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>у;</w:t>
      </w:r>
    </w:p>
    <w:p w:rsidR="00FF5716" w:rsidRDefault="00C42450">
      <w:pPr>
        <w:pStyle w:val="a3"/>
        <w:widowControl w:val="0"/>
        <w:numPr>
          <w:ilvl w:val="1"/>
          <w:numId w:val="1"/>
        </w:numPr>
        <w:tabs>
          <w:tab w:val="left" w:pos="709"/>
          <w:tab w:val="left" w:pos="1276"/>
        </w:tabs>
        <w:spacing w:after="0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 xml:space="preserve"> организовать оказание специализированной, в том числе высокотехнологичной, медицинской помощи спортсменам спортивных сборных команд Свердловской области в соответствии с приложением № 2 к Порядку.</w:t>
      </w:r>
    </w:p>
    <w:p w:rsidR="00FF5716" w:rsidRDefault="00C42450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276"/>
          <w:tab w:val="left" w:pos="1418"/>
        </w:tabs>
        <w:spacing w:after="0"/>
        <w:ind w:left="0"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 xml:space="preserve">Главному врачу </w:t>
      </w:r>
      <w:r>
        <w:rPr>
          <w:rFonts w:ascii="Liberation Serif" w:hAnsi="Liberation Serif" w:cs="Liberation Serif"/>
          <w:sz w:val="24"/>
          <w:szCs w:val="24"/>
        </w:rPr>
        <w:t>ГАУЗ СО «Многопрофильный клинический мед</w:t>
      </w:r>
      <w:r>
        <w:rPr>
          <w:rFonts w:ascii="Liberation Serif" w:hAnsi="Liberation Serif" w:cs="Liberation Serif"/>
          <w:sz w:val="24"/>
          <w:szCs w:val="24"/>
        </w:rPr>
        <w:t xml:space="preserve">ицинский центр «Бонум» </w:t>
      </w:r>
      <w:r>
        <w:rPr>
          <w:rFonts w:ascii="Liberation Serif" w:hAnsi="Liberation Serif"/>
          <w:sz w:val="24"/>
          <w:szCs w:val="24"/>
        </w:rPr>
        <w:t xml:space="preserve">(далее – ГАУЗ СО «МКМЦ «Бонум») </w:t>
      </w:r>
      <w:r>
        <w:rPr>
          <w:rFonts w:ascii="Liberation Serif" w:hAnsi="Liberation Serif" w:cs="Liberation Serif"/>
          <w:sz w:val="24"/>
          <w:szCs w:val="24"/>
        </w:rPr>
        <w:t>Дугиной Е.А.:</w:t>
      </w:r>
    </w:p>
    <w:p w:rsidR="00FF5716" w:rsidRDefault="00C42450">
      <w:pPr>
        <w:pStyle w:val="a3"/>
        <w:widowControl w:val="0"/>
        <w:numPr>
          <w:ilvl w:val="1"/>
          <w:numId w:val="1"/>
        </w:numPr>
        <w:tabs>
          <w:tab w:val="left" w:pos="709"/>
          <w:tab w:val="left" w:pos="1276"/>
          <w:tab w:val="left" w:pos="1418"/>
        </w:tabs>
        <w:spacing w:after="0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>при организации медико-биологического обеспечения спортсменов спортивных сборных команд Свердловской области руководствоваться Порядком;</w:t>
      </w:r>
    </w:p>
    <w:p w:rsidR="00FF5716" w:rsidRDefault="00C42450">
      <w:pPr>
        <w:pStyle w:val="a3"/>
        <w:widowControl w:val="0"/>
        <w:numPr>
          <w:ilvl w:val="1"/>
          <w:numId w:val="1"/>
        </w:numPr>
        <w:tabs>
          <w:tab w:val="left" w:pos="709"/>
          <w:tab w:val="left" w:pos="1276"/>
        </w:tabs>
        <w:spacing w:after="0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 xml:space="preserve"> организовать оказание специализированной, в том ч</w:t>
      </w: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>исле высокотехнологичной, медицинской помощи спортсменам спортивных сборных команд Свердловской области в соответствии с приложением № 2 к Порядку;</w:t>
      </w:r>
    </w:p>
    <w:p w:rsidR="00FF5716" w:rsidRDefault="00C42450">
      <w:pPr>
        <w:pStyle w:val="a3"/>
        <w:widowControl w:val="0"/>
        <w:numPr>
          <w:ilvl w:val="1"/>
          <w:numId w:val="1"/>
        </w:numPr>
        <w:tabs>
          <w:tab w:val="left" w:pos="709"/>
          <w:tab w:val="left" w:pos="1276"/>
        </w:tabs>
        <w:spacing w:after="0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>организовать проведение углубленного медицинского обследования (далее – УМО) спортсменов сборных команд Свер</w:t>
      </w:r>
      <w:r>
        <w:rPr>
          <w:rFonts w:ascii="Liberation Serif" w:hAnsi="Liberation Serif" w:cs="Liberation Serif"/>
          <w:sz w:val="24"/>
          <w:szCs w:val="24"/>
        </w:rPr>
        <w:t>дловской области в Центре лечебной физкультуры и спортивной медицины ГАУЗ СО «МКМЦ «Бонум» в соответствии с приложением № 3 к Порядку.</w:t>
      </w:r>
    </w:p>
    <w:p w:rsidR="00FF5716" w:rsidRDefault="00C42450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276"/>
        </w:tabs>
        <w:spacing w:after="0"/>
        <w:ind w:left="0"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>Главному внештатному специалисту по спортивной медицине Министерства здравоохранения Свердловской области М.В. Чулошников</w:t>
      </w: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 xml:space="preserve">у,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>главному внештатному детскому специалисту по спортивной медицине Министерства здравоохранения Свердловской области М.Е. Швецову обеспечить:</w:t>
      </w:r>
    </w:p>
    <w:p w:rsidR="00FF5716" w:rsidRDefault="00C42450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276"/>
        </w:tabs>
        <w:spacing w:after="0"/>
        <w:ind w:left="0"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>организационно-методическую работу по медико-биологическому обеспечению спортсменов спортивных сборных команд Све</w:t>
      </w: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 xml:space="preserve">рдловской области </w:t>
      </w: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lastRenderedPageBreak/>
        <w:t>в государственных учреждениях здравоохранения Свердловской области;</w:t>
      </w:r>
    </w:p>
    <w:p w:rsidR="00FF5716" w:rsidRDefault="00C42450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276"/>
        </w:tabs>
        <w:spacing w:after="0"/>
        <w:ind w:left="0"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 xml:space="preserve"> координацию работы по медико-биологическому обеспечению спортсменов спортивных сборных команд Свердловской области во взаимодействии со спортивными федерациями и центрам</w:t>
      </w: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>и спортивной подготовки Министерства физической культуры и спорта Свердловской области.</w:t>
      </w:r>
    </w:p>
    <w:p w:rsidR="00FF5716" w:rsidRDefault="00C42450">
      <w:pPr>
        <w:widowControl w:val="0"/>
        <w:tabs>
          <w:tab w:val="left" w:pos="709"/>
          <w:tab w:val="left" w:pos="1276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 xml:space="preserve">5.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 xml:space="preserve">Рекомендовать руководителям центров спортивной подготовки Министерства физической культуры и спорта Свердловской области при организации медико-биологического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>обеспечения спортсменов спортивных сборных команд Свердловской области руководствоваться Порядком.</w:t>
      </w:r>
    </w:p>
    <w:p w:rsidR="00FF5716" w:rsidRDefault="00C42450">
      <w:pPr>
        <w:pStyle w:val="a3"/>
        <w:widowControl w:val="0"/>
        <w:tabs>
          <w:tab w:val="left" w:pos="709"/>
          <w:tab w:val="left" w:pos="1276"/>
        </w:tabs>
        <w:spacing w:after="0"/>
        <w:ind w:left="0"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>6.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ab/>
        <w:t>Рекомендовать руководителям спортивных федераций Свердловской области при организации медико-биологического обеспечения спортсменов сборных команд Свердло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>вской области руководствоваться Порядком.</w:t>
      </w:r>
    </w:p>
    <w:p w:rsidR="00FF5716" w:rsidRDefault="00C42450">
      <w:pPr>
        <w:pStyle w:val="a3"/>
        <w:widowControl w:val="0"/>
        <w:tabs>
          <w:tab w:val="left" w:pos="709"/>
          <w:tab w:val="left" w:pos="1276"/>
        </w:tabs>
        <w:spacing w:after="0"/>
        <w:ind w:left="0"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 xml:space="preserve">7. 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Настоящий приказ направить для официального опубликования 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на «Официальном интернет-портале правовой информации Свердловской области» (www.pravo.gov66.ru) в течение трех дней с момента подписания.</w:t>
      </w:r>
    </w:p>
    <w:p w:rsidR="00FF5716" w:rsidRDefault="00C42450">
      <w:pPr>
        <w:pStyle w:val="a3"/>
        <w:widowControl w:val="0"/>
        <w:tabs>
          <w:tab w:val="left" w:pos="709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8. Копию насто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ящего приказа направить в Главное управление Министерства юстиции Российской Федерации по Свердловской области и Прокуратуру Свердловской области в течение семи дней после дня первого официального опубликования.</w:t>
      </w:r>
    </w:p>
    <w:p w:rsidR="00FF5716" w:rsidRDefault="00C42450">
      <w:pPr>
        <w:pStyle w:val="a3"/>
        <w:widowControl w:val="0"/>
        <w:tabs>
          <w:tab w:val="left" w:pos="709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9. Контроль за исполнением настоящего 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приказа возложить на Заместителя Министра здравоохранения Свердловской области Е.А. Чадову.</w:t>
      </w:r>
    </w:p>
    <w:p w:rsidR="00FF5716" w:rsidRDefault="00FF5716">
      <w:pPr>
        <w:spacing w:after="0"/>
        <w:jc w:val="both"/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</w:pPr>
    </w:p>
    <w:p w:rsidR="00FF5716" w:rsidRDefault="00FF5716">
      <w:pPr>
        <w:spacing w:after="0"/>
        <w:jc w:val="both"/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</w:pPr>
    </w:p>
    <w:p w:rsidR="00FF5716" w:rsidRDefault="00C42450">
      <w:pPr>
        <w:spacing w:after="0"/>
        <w:jc w:val="both"/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>Министр                                                                                                                       А.А. Карлов</w:t>
      </w:r>
    </w:p>
    <w:p w:rsidR="00FF5716" w:rsidRDefault="00FF5716">
      <w:pPr>
        <w:spacing w:after="0"/>
        <w:jc w:val="both"/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</w:pPr>
    </w:p>
    <w:p w:rsidR="00FF5716" w:rsidRDefault="00C42450">
      <w:pPr>
        <w:spacing w:after="0"/>
        <w:ind w:firstLine="709"/>
        <w:jc w:val="right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br/>
      </w:r>
    </w:p>
    <w:p w:rsidR="00FF5716" w:rsidRDefault="00FF5716">
      <w:pPr>
        <w:pageBreakBefore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</w:p>
    <w:p w:rsidR="00FF5716" w:rsidRDefault="00C42450">
      <w:pPr>
        <w:spacing w:after="0"/>
        <w:ind w:firstLine="709"/>
        <w:jc w:val="right"/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>Приложение к приказу</w:t>
      </w:r>
    </w:p>
    <w:p w:rsidR="00FF5716" w:rsidRDefault="00C42450">
      <w:pPr>
        <w:spacing w:after="0"/>
        <w:ind w:firstLine="709"/>
        <w:jc w:val="right"/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>Министерства здравоохранения</w:t>
      </w:r>
    </w:p>
    <w:p w:rsidR="00FF5716" w:rsidRDefault="00C42450">
      <w:pPr>
        <w:spacing w:after="0"/>
        <w:ind w:firstLine="709"/>
        <w:jc w:val="right"/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>Свердловской области</w:t>
      </w:r>
    </w:p>
    <w:p w:rsidR="00FF5716" w:rsidRDefault="00C42450">
      <w:pPr>
        <w:spacing w:after="0"/>
        <w:ind w:firstLine="709"/>
        <w:jc w:val="right"/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  <w:t>от ___________ № ________</w:t>
      </w:r>
    </w:p>
    <w:p w:rsidR="00FF5716" w:rsidRDefault="00FF5716">
      <w:pPr>
        <w:spacing w:after="0"/>
        <w:ind w:firstLine="709"/>
        <w:jc w:val="right"/>
        <w:rPr>
          <w:rFonts w:ascii="Liberation Serif" w:eastAsia="Times New Roman" w:hAnsi="Liberation Serif" w:cs="Liberation Serif"/>
          <w:sz w:val="24"/>
          <w:szCs w:val="24"/>
          <w:shd w:val="clear" w:color="auto" w:fill="FFFFFF"/>
        </w:rPr>
      </w:pPr>
    </w:p>
    <w:p w:rsidR="00FF5716" w:rsidRDefault="00FF5716">
      <w:pPr>
        <w:spacing w:after="0"/>
        <w:rPr>
          <w:rFonts w:ascii="Liberation Serif" w:hAnsi="Liberation Serif"/>
          <w:sz w:val="24"/>
          <w:szCs w:val="24"/>
        </w:rPr>
      </w:pPr>
    </w:p>
    <w:p w:rsidR="00FF5716" w:rsidRDefault="00C42450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Порядок организации медико-биологического обеспечение спортсменов членов спортивных сборных команд Свердловской области</w:t>
      </w: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Настоящий Порядок устанавливает правила </w:t>
      </w:r>
      <w:r>
        <w:rPr>
          <w:rFonts w:ascii="Liberation Serif" w:hAnsi="Liberation Serif"/>
          <w:sz w:val="24"/>
          <w:szCs w:val="24"/>
        </w:rPr>
        <w:t>медико-биологического обеспечения спортсменов спортивных сборных команд Свердловской области.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В настоящем Порядке используются следующие понятия: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медико-биологическое обеспечение спортсменов (далее – МБО) – комплекс мероприятий, направленный на восстано</w:t>
      </w:r>
      <w:r>
        <w:rPr>
          <w:rFonts w:ascii="Liberation Serif" w:hAnsi="Liberation Serif"/>
          <w:sz w:val="24"/>
          <w:szCs w:val="24"/>
        </w:rPr>
        <w:t>вление работоспособности и здоровья спортсменов, включающий медицинские вмешательства, в том числе с использованием лекарственных препаратов, медицинских изделий и специализированных пищевых продуктов питания, мероприятия психологического характера, систем</w:t>
      </w:r>
      <w:r>
        <w:rPr>
          <w:rFonts w:ascii="Liberation Serif" w:hAnsi="Liberation Serif"/>
          <w:sz w:val="24"/>
          <w:szCs w:val="24"/>
        </w:rPr>
        <w:t>атический контроль состояния здоровья спортсменов, проведение научных исследований в области спортивной медицины и осуществляемый в соответствии с установленными законодательством о физической культуре и спорте требованиями общероссийских антидопинговых пр</w:t>
      </w:r>
      <w:r>
        <w:rPr>
          <w:rFonts w:ascii="Liberation Serif" w:hAnsi="Liberation Serif"/>
          <w:sz w:val="24"/>
          <w:szCs w:val="24"/>
        </w:rPr>
        <w:t>авил,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а также по оказанию государственных услуг (вк</w:t>
      </w:r>
      <w:r>
        <w:rPr>
          <w:rFonts w:ascii="Liberation Serif" w:hAnsi="Liberation Serif"/>
          <w:sz w:val="24"/>
          <w:szCs w:val="24"/>
        </w:rPr>
        <w:t xml:space="preserve">лючая предотвращение допинга в спорте и борьбу с ним) и управлению государственным имуществом в сфере физической культуры и спорта, и антидопинговых правил, утвержденных международными антидопинговыми организациями (часть 1 статьи 42.1 Федерального закона </w:t>
      </w:r>
      <w:r>
        <w:rPr>
          <w:rFonts w:ascii="Liberation Serif" w:hAnsi="Liberation Serif"/>
          <w:sz w:val="24"/>
          <w:szCs w:val="24"/>
        </w:rPr>
        <w:t xml:space="preserve">от 21.11.2011 № 323-ФЗ 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>«Об основах охраны здоровья граждан в Российской Федерации»);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спортивные сборные команды Свердловской области (далее – сборные команды) – формируемые спортивными федерациями Свердловской области коллективы спортсменов, относящихся к</w:t>
      </w:r>
      <w:r>
        <w:rPr>
          <w:rFonts w:ascii="Liberation Serif" w:hAnsi="Liberation Serif"/>
          <w:sz w:val="24"/>
          <w:szCs w:val="24"/>
        </w:rPr>
        <w:t xml:space="preserve"> различным возрастным группам, тренеров, ученых, специалистов в сфере физической культуры и спорта для подготовки к спортивным соревнованиям и участия в них от имени Свердловской области (пункт 14 статьи 2 Закона Свердловской области от 16.07.2012 № 70-ОЗ </w:t>
      </w:r>
      <w:r>
        <w:rPr>
          <w:rFonts w:ascii="Liberation Serif" w:hAnsi="Liberation Serif"/>
          <w:sz w:val="24"/>
          <w:szCs w:val="24"/>
        </w:rPr>
        <w:t>«О физической культуре и спорте в Свердловской области»);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спортсмены спортивной сборной команды Свердловской области (далее – спортсмены) – физические лица, занимающиеся выбранными видом или видами спорта, зачисленные в состав сборных команд в </w:t>
      </w:r>
      <w:r>
        <w:rPr>
          <w:rFonts w:ascii="Liberation Serif" w:hAnsi="Liberation Serif"/>
          <w:sz w:val="24"/>
          <w:szCs w:val="24"/>
        </w:rPr>
        <w:t>установленном порядке, и выступающие на межрегиональных, всероссийских и международных спортивных соревнованиях в составе сборной команды.</w:t>
      </w:r>
    </w:p>
    <w:p w:rsidR="00FF5716" w:rsidRDefault="00C42450">
      <w:pPr>
        <w:spacing w:after="0"/>
        <w:ind w:firstLine="709"/>
        <w:jc w:val="both"/>
      </w:pPr>
      <w:r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Восстановление работоспособности и здоровья спортсменов, включающее медицинские вмешательства, оказывается в соотв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етствии с порядками оказания медицинской помощи по отдельным профилям, заболеваниям или состояниям (группам заболеваний), утвержденными Министерством здравоохранения Свердловской области.</w:t>
      </w:r>
    </w:p>
    <w:p w:rsidR="00FF5716" w:rsidRDefault="00C42450">
      <w:pPr>
        <w:spacing w:after="0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4. Восстановление работоспособности и здоровья спортсменов, включающ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ее медицинские вмешательства, осуществляется в рамках оказания:</w:t>
      </w:r>
    </w:p>
    <w:p w:rsidR="00FF5716" w:rsidRDefault="00C42450">
      <w:pPr>
        <w:spacing w:after="0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первичной медико-санитарной помощи;</w:t>
      </w:r>
    </w:p>
    <w:p w:rsidR="00FF5716" w:rsidRDefault="00C42450">
      <w:pPr>
        <w:spacing w:after="0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специализированной, в том числе высокотехнологичной, медицинской помощи.</w:t>
      </w:r>
    </w:p>
    <w:p w:rsidR="00FF5716" w:rsidRDefault="00C42450">
      <w:pPr>
        <w:spacing w:after="0"/>
        <w:ind w:firstLine="709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5. Первичная медико-санитарная помощь включает мероприятия по профилактике, диагнос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тике, лечению и медицинской реабилитации, оценку адекватности физических нагрузок состоянию здоровья спортсменов, восстановление их здоровья и оказывается с учетом особенностей, предусмотренных </w:t>
      </w:r>
      <w:hyperlink r:id="rId7" w:history="1">
        <w:r>
          <w:rPr>
            <w:rFonts w:ascii="Liberation Serif" w:eastAsia="Times New Roman" w:hAnsi="Liberation Serif"/>
            <w:sz w:val="24"/>
            <w:szCs w:val="24"/>
            <w:lang w:eastAsia="ru-RU"/>
          </w:rPr>
          <w:t>приложением № 1</w:t>
        </w:r>
      </w:hyperlink>
      <w:r>
        <w:rPr>
          <w:rFonts w:ascii="Liberation Serif" w:eastAsia="Times New Roman" w:hAnsi="Liberation Serif"/>
          <w:sz w:val="24"/>
          <w:szCs w:val="24"/>
          <w:lang w:eastAsia="ru-RU"/>
        </w:rPr>
        <w:t> к настоящему Порядку.</w:t>
      </w:r>
    </w:p>
    <w:p w:rsidR="00FF5716" w:rsidRDefault="00C42450">
      <w:pPr>
        <w:spacing w:after="0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6. Первичная медико-санитарная помощь спортсменам оказывается:</w:t>
      </w:r>
    </w:p>
    <w:p w:rsidR="00FF5716" w:rsidRDefault="00C42450">
      <w:pPr>
        <w:spacing w:after="0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1) медицинскими работниками в государственных учреждениях здравоохранения Свердловской области;</w:t>
      </w:r>
    </w:p>
    <w:p w:rsidR="00FF5716" w:rsidRDefault="00C42450">
      <w:pPr>
        <w:spacing w:after="0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2) медицинскими работниками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в составе специализированных врачебных бригад, сформированных для оказания медицинской помощи спортсменам во время выездов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/>
          <w:sz w:val="24"/>
          <w:szCs w:val="24"/>
          <w:lang w:eastAsia="ru-RU"/>
        </w:rPr>
        <w:t>на спортивные мероприятия, в состав которых включаются специалисты соответствующего профиля с учетом специфики медицинской помощи п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о виду спорта (спортивной дисциплине);</w:t>
      </w:r>
    </w:p>
    <w:p w:rsidR="00FF5716" w:rsidRDefault="00C42450">
      <w:pPr>
        <w:spacing w:after="0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3) медицинскими работниками иных медицинских организаций в порядке, установленном законодательством Российской Федерации.</w:t>
      </w:r>
    </w:p>
    <w:p w:rsidR="00FF5716" w:rsidRDefault="00C42450">
      <w:pPr>
        <w:spacing w:after="0"/>
        <w:ind w:firstLine="709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7. Специализированная, в том числе высокотехнологичная, медицинская помощь спортсменам оказывае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тся медицинскими организациями, подведомственными Министерству здравоохранения Свердловской области, и иными медицинскими организациями, оказывающими специализированную, в том числе высокотехнологичную, медицинскую помощь, в соответствии с приказом Минздра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ва России от 02.12.2014 № 796н «Об утверждении Положения об организации оказания специализированной, в том числе высокотехнологичной, медицинской помощи», с учетом особенностей, предусмотренных </w:t>
      </w:r>
      <w:hyperlink r:id="rId8" w:history="1">
        <w:r>
          <w:rPr>
            <w:rFonts w:ascii="Liberation Serif" w:eastAsia="Times New Roman" w:hAnsi="Liberation Serif"/>
            <w:sz w:val="24"/>
            <w:szCs w:val="24"/>
            <w:lang w:eastAsia="ru-RU"/>
          </w:rPr>
          <w:t>приложением  № 2</w:t>
        </w:r>
      </w:hyperlink>
      <w:r>
        <w:rPr>
          <w:rFonts w:ascii="Liberation Serif" w:eastAsia="Times New Roman" w:hAnsi="Liberation Serif"/>
          <w:sz w:val="24"/>
          <w:szCs w:val="24"/>
          <w:lang w:eastAsia="ru-RU"/>
        </w:rPr>
        <w:t> к настоящему Порядку.</w:t>
      </w:r>
    </w:p>
    <w:p w:rsidR="00FF5716" w:rsidRDefault="00C42450">
      <w:pPr>
        <w:spacing w:after="0"/>
        <w:ind w:firstLine="709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8. Скорая, в том числе скорая специализированная, медицинская помощь спортсменам оказывается в соответствии с </w:t>
      </w:r>
      <w:hyperlink r:id="rId9" w:history="1">
        <w:r>
          <w:rPr>
            <w:rFonts w:ascii="Liberation Serif" w:eastAsia="Times New Roman" w:hAnsi="Liberation Serif"/>
            <w:sz w:val="24"/>
            <w:szCs w:val="24"/>
            <w:lang w:eastAsia="ru-RU"/>
          </w:rPr>
          <w:t>Порядком</w:t>
        </w:r>
      </w:hyperlink>
      <w:r>
        <w:rPr>
          <w:rFonts w:ascii="Liberation Serif" w:eastAsia="Times New Roman" w:hAnsi="Liberation Serif"/>
          <w:sz w:val="24"/>
          <w:szCs w:val="24"/>
          <w:lang w:eastAsia="ru-RU"/>
        </w:rPr>
        <w:t> оказания скорой, в том числе скорой специализированной, медицинской помощи, утвержденным </w:t>
      </w:r>
      <w:hyperlink r:id="rId10" w:history="1">
        <w:r>
          <w:rPr>
            <w:rFonts w:ascii="Liberation Serif" w:eastAsia="Times New Roman" w:hAnsi="Liberation Serif"/>
            <w:sz w:val="24"/>
            <w:szCs w:val="24"/>
            <w:lang w:eastAsia="ru-RU"/>
          </w:rPr>
          <w:t>приказом</w:t>
        </w:r>
      </w:hyperlink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 Министерства здравоохранения Российской Федерации 20.06.2013 № 388н </w:t>
      </w:r>
      <w:r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«Об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утвержд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ении Порядка оказания скорой, в том числе скорой специализированной, медицинской помощи»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и приказом Министерства здравоохранения Свердловской области от 23.05.2018 № 833-п «Об организации оказания скорой, в том числе скорой специализированной медицинской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помощи на территории Свердловской области».</w:t>
      </w:r>
    </w:p>
    <w:p w:rsidR="00FF5716" w:rsidRDefault="00C42450">
      <w:pPr>
        <w:spacing w:after="0"/>
        <w:ind w:firstLine="709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9.</w:t>
      </w:r>
      <w:r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Медико-биологическое обеспечение спортсменов может оказываться мобильными медицинскими бригадами, в том числе при подготовке и проведении спортивных мероприятий.</w:t>
      </w:r>
    </w:p>
    <w:p w:rsidR="00FF5716" w:rsidRDefault="00C42450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Систематический контроль состояния здоровья спо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ртсменов включает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/>
          <w:sz w:val="24"/>
          <w:szCs w:val="24"/>
          <w:lang w:eastAsia="ru-RU"/>
        </w:rPr>
        <w:t>в себя проведение предварительных и периодических медицинских осмотров, в том числе углубленных медицинских обследований (далее – УМО), мониторинг и коррекцию функционального состояния, этапные и текущие медицинские обследования, врачебн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о-педагогические наблюдения.  </w:t>
      </w:r>
    </w:p>
    <w:p w:rsidR="00FF5716" w:rsidRDefault="00C42450">
      <w:pPr>
        <w:pStyle w:val="a3"/>
        <w:numPr>
          <w:ilvl w:val="0"/>
          <w:numId w:val="4"/>
        </w:numPr>
        <w:spacing w:after="0"/>
        <w:ind w:left="0" w:firstLine="709"/>
        <w:jc w:val="both"/>
      </w:pPr>
      <w:r>
        <w:rPr>
          <w:rFonts w:ascii="Liberation Serif" w:hAnsi="Liberation Serif"/>
          <w:sz w:val="24"/>
          <w:szCs w:val="24"/>
        </w:rPr>
        <w:t xml:space="preserve"> УМО спортсменов сборных команд Свердловской области организовано в Центре лечебной физкультуры и спортивной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медицины   ГАУЗ СО «МКМЦ «Бонум» (далее – ЦЛФиСМ) и осуществляется в соответствии с приказом Министерства здравоохра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нения Российской Федерации от 23.10.2020 № 1144н «Об утверждении порядка организации оказания медицинской помощи лицам, занимающимся физической культурой и спортом (в том числе при подготовке и проведении физкультурных мероприятий и спортивных мероприятий)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, включая порядок медицинского осмотра лиц, желающих пройти спортивную подготовку, заниматься физической культурой и спортом в организациях и (или) выполнить нормативы испытаний (тестов) Всероссийского физкультурно-спортивного комплекса «Готов к труду и об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ороне» (ГТО)» и форм медицинских заключений о допуске к участию в физкультурных и спортивных мероприятиях» и приказом Министерства здравоохранения Свердловской области от 14.05.2021 № 969-п «Об утверждении порядка оказания медицинской помощи детям, занимаю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щимся физической культурой и спортом, на территории Свердловской области и спортсменам сборных команд Свердловской области», с учетом особенностей, предусмотренных </w:t>
      </w:r>
      <w:hyperlink r:id="rId11" w:history="1">
        <w:r>
          <w:rPr>
            <w:rFonts w:ascii="Liberation Serif" w:eastAsia="Times New Roman" w:hAnsi="Liberation Serif"/>
            <w:sz w:val="24"/>
            <w:szCs w:val="24"/>
            <w:lang w:eastAsia="ru-RU"/>
          </w:rPr>
          <w:t>приложением № 3</w:t>
        </w:r>
      </w:hyperlink>
      <w:r>
        <w:rPr>
          <w:rFonts w:ascii="Liberation Serif" w:eastAsia="Times New Roman" w:hAnsi="Liberation Serif"/>
          <w:sz w:val="24"/>
          <w:szCs w:val="24"/>
          <w:lang w:eastAsia="ru-RU"/>
        </w:rPr>
        <w:t> к настоящему Порядку.</w:t>
      </w:r>
    </w:p>
    <w:p w:rsidR="00FF5716" w:rsidRDefault="00C42450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Необходимым предварительным условием оказания медицинской помощи спортсмену спортивной сборной команды Свердловской области является дача информированного добровольного согласия на медицинское вмешательство. В </w:t>
      </w:r>
      <w:r>
        <w:rPr>
          <w:rFonts w:ascii="Liberation Serif" w:hAnsi="Liberation Serif"/>
          <w:sz w:val="24"/>
          <w:szCs w:val="24"/>
        </w:rPr>
        <w:t>отношении несовершеннолетнего спортсмена информированное добровольное согласие на медицинское вмешательство дает его родитель или иной законный представитель с соблюдением требований, установленных статьей 20 Федерального закона от 21 ноября 2011 года № 32</w:t>
      </w:r>
      <w:r>
        <w:rPr>
          <w:rFonts w:ascii="Liberation Serif" w:hAnsi="Liberation Serif"/>
          <w:sz w:val="24"/>
          <w:szCs w:val="24"/>
        </w:rPr>
        <w:t>3-ФЗ «Об основах охраны здоровья граждан в Российской Федерации».</w:t>
      </w:r>
    </w:p>
    <w:p w:rsidR="00FF5716" w:rsidRDefault="00C42450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Информация о состоянии здоровья спортсмена-члена спортивной сборной команды Свердловской области предоставляется спортсмену либо лицу, которому разрешается передача информации о состоянии ег</w:t>
      </w:r>
      <w:r>
        <w:rPr>
          <w:rFonts w:ascii="Liberation Serif" w:hAnsi="Liberation Serif"/>
          <w:sz w:val="24"/>
          <w:szCs w:val="24"/>
        </w:rPr>
        <w:t>о здоровья, врачом, принимающим непосредственное участие в оказании медицинской помощи.</w:t>
      </w:r>
    </w:p>
    <w:p w:rsidR="00FF5716" w:rsidRDefault="00C42450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случае необходимости использования субстанций и (или) методов, входящих в запрещенный список Всемирного антидопингового агентства, врач сборной команды оказывает спор</w:t>
      </w:r>
      <w:r>
        <w:rPr>
          <w:rFonts w:ascii="Liberation Serif" w:hAnsi="Liberation Serif"/>
          <w:sz w:val="24"/>
          <w:szCs w:val="24"/>
        </w:rPr>
        <w:t>тсмену содействие в оформлении разрешения на терапевтическое использование в соответствии с Международным стандартом по терапевтическому использованию, утвержденным Всемирным антидопинговым агентством: предоставляет копии медицинских документов, подтвержда</w:t>
      </w:r>
      <w:r>
        <w:rPr>
          <w:rFonts w:ascii="Liberation Serif" w:hAnsi="Liberation Serif"/>
          <w:sz w:val="24"/>
          <w:szCs w:val="24"/>
        </w:rPr>
        <w:t>ющих диагноз, включая результаты диагностических исследований. В случае отсутствия врача сборной команды содействие в оформлении разрешения на терапевтическое использование оказывает врач по спортивной медицине ЦЛФиСМ ГАУЗ СО «МКМЦ «Бонум».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Перед подачей з</w:t>
      </w:r>
      <w:r>
        <w:rPr>
          <w:rFonts w:ascii="Liberation Serif" w:hAnsi="Liberation Serif"/>
          <w:sz w:val="24"/>
          <w:szCs w:val="24"/>
        </w:rPr>
        <w:t>апроса на терапевтическое использование в российское антидопинговое агентство «РУСАДА» необходимо убедиться, что соблюдено каждое из условий выдачи разрешения на терапевтическое использование: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запрещенная субстанция и (или) метод необходимы для лечения ост</w:t>
      </w:r>
      <w:r>
        <w:rPr>
          <w:rFonts w:ascii="Liberation Serif" w:hAnsi="Liberation Serif"/>
          <w:sz w:val="24"/>
          <w:szCs w:val="24"/>
        </w:rPr>
        <w:t>рого или хронического заболевания, и неприменение данной запрещенной субстанции и (или) метода приведет к значительному ухудшению состояния здоровья спортсмена;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терапевтическое использование запрещенной субстанции или запрещенного метода крайне маловероятн</w:t>
      </w:r>
      <w:r>
        <w:rPr>
          <w:rFonts w:ascii="Liberation Serif" w:hAnsi="Liberation Serif"/>
          <w:sz w:val="24"/>
          <w:szCs w:val="24"/>
        </w:rPr>
        <w:t>о может привести к дополнительному улучшению спортивных результатов, кроме ожидаемого улучшения состояния здоровья спортсмена после проведенного лечения острого или хронического заболевания;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отсутствует альтернатива использованию запрещенной субстанции или</w:t>
      </w:r>
      <w:r>
        <w:rPr>
          <w:rFonts w:ascii="Liberation Serif" w:hAnsi="Liberation Serif"/>
          <w:sz w:val="24"/>
          <w:szCs w:val="24"/>
        </w:rPr>
        <w:t> запрещенного метода;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применение разрешенного медицинского средства до назначения препарата, содержащего запрещенную субстанцию, нецелесообразно (в этом случае требуется медицинское обоснование);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необходимость использования запрещенной субстанции или </w:t>
      </w:r>
      <w:r>
        <w:rPr>
          <w:rFonts w:ascii="Liberation Serif" w:hAnsi="Liberation Serif"/>
          <w:sz w:val="24"/>
          <w:szCs w:val="24"/>
        </w:rPr>
        <w:t>запрещенного метода не продиктована предыдущим использованием (без разрешения на терапевтическое использование) субстанции или метода, запрещенных на момент их применения.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15. При включении спортсменов в состав спортивных сборных команд Свердловской облас</w:t>
      </w:r>
      <w:r>
        <w:rPr>
          <w:rFonts w:ascii="Liberation Serif" w:hAnsi="Liberation Serif"/>
          <w:sz w:val="24"/>
          <w:szCs w:val="24"/>
        </w:rPr>
        <w:t>ти медицинские организации, ранее осуществлявшие их медицинское сопровождение, обязаны предоставить (выдать на руки) спортсменам копии медицинской документации, содержащей основные сведения об оказанной им медицинской помощи за последние 2 года для последу</w:t>
      </w:r>
      <w:r>
        <w:rPr>
          <w:rFonts w:ascii="Liberation Serif" w:hAnsi="Liberation Serif"/>
          <w:sz w:val="24"/>
          <w:szCs w:val="24"/>
        </w:rPr>
        <w:t>ющей их передачи медицинскому работнику ЦЛФиСМ ГАУЗ СО «МКМЦ «Бонум», осуществляющему медико-биологическое обеспечение членов сборных команд. При исключении спортсменов из состава сборных команд медицинский работник ЦЛФиСМ, осуществляющий медико-биологичес</w:t>
      </w:r>
      <w:r>
        <w:rPr>
          <w:rFonts w:ascii="Liberation Serif" w:hAnsi="Liberation Serif"/>
          <w:sz w:val="24"/>
          <w:szCs w:val="24"/>
        </w:rPr>
        <w:t>кое обеспечение членов соответствующих сборных команд, обязан предоставить (выдать на руки) спортсменам копии медицинской документации, содержащей основные сведения об оказанной им медицинской помощи для представления в медицинскую организацию, которая буд</w:t>
      </w:r>
      <w:r>
        <w:rPr>
          <w:rFonts w:ascii="Liberation Serif" w:hAnsi="Liberation Serif"/>
          <w:sz w:val="24"/>
          <w:szCs w:val="24"/>
        </w:rPr>
        <w:t>ет в дальнейшем оказывать медицинскую помощь. Копии медицинской документации, содержащей основные сведения об оказанной спортсменам медицинской помощи, могут выдаваться им на руки по запросу.</w:t>
      </w: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br/>
      </w:r>
    </w:p>
    <w:p w:rsidR="00FF5716" w:rsidRDefault="00FF5716">
      <w:pPr>
        <w:pageBreakBefore/>
        <w:suppressAutoHyphens w:val="0"/>
        <w:rPr>
          <w:rFonts w:ascii="Liberation Serif" w:hAnsi="Liberation Serif"/>
          <w:sz w:val="24"/>
          <w:szCs w:val="24"/>
        </w:rPr>
      </w:pP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№ 1 к Порядку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организации медико-биологического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обеспечения спортсменов 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спортивных сборных команд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Свердловской области, утвержденному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приказом Министерства здравоохранения</w:t>
      </w:r>
    </w:p>
    <w:p w:rsidR="00FF5716" w:rsidRDefault="00C42450">
      <w:pPr>
        <w:spacing w:after="0"/>
        <w:ind w:firstLine="709"/>
        <w:jc w:val="right"/>
      </w:pPr>
      <w:r>
        <w:rPr>
          <w:rFonts w:ascii="Liberation Serif" w:hAnsi="Liberation Serif"/>
          <w:sz w:val="24"/>
          <w:szCs w:val="24"/>
        </w:rPr>
        <w:t>Свердловской области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___________ № ________</w:t>
      </w: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C42450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Положение об особенностях организации оказания первичной медико-санитарной помощи</w:t>
      </w:r>
      <w:r>
        <w:rPr>
          <w:rFonts w:ascii="Liberation Serif" w:hAnsi="Liberation Serif"/>
          <w:b/>
          <w:sz w:val="24"/>
          <w:szCs w:val="24"/>
        </w:rPr>
        <w:t xml:space="preserve"> спортсменам спортивных сборных команд Свердловской области в государственных учреждениях здравоохранения Свердловской области</w:t>
      </w: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Настоящее Положение регулирует вопросы организации работы по оказанию первичной медико-санитарной помощи спортсменам спортивн</w:t>
      </w:r>
      <w:r>
        <w:rPr>
          <w:rFonts w:ascii="Liberation Serif" w:hAnsi="Liberation Serif"/>
          <w:sz w:val="24"/>
          <w:szCs w:val="24"/>
        </w:rPr>
        <w:t>ых сборных команд Свердловской области в подведомственных Министерству здравоохранения Свердловской области медицинских организациях (далее – медицинские организации).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Организация оказания первичной медико-санитарной помощи спортсменам спортивных сборны</w:t>
      </w:r>
      <w:r>
        <w:rPr>
          <w:rFonts w:ascii="Liberation Serif" w:hAnsi="Liberation Serif"/>
          <w:sz w:val="24"/>
          <w:szCs w:val="24"/>
        </w:rPr>
        <w:t>х команд Свердловской области в медицинских организациях в плановой форме осуществляется врачом-терапевтом, врачом-терапевтом участковым, врачом общей практики (семейным врачом), врачом-педиатром, врачом по спортивной медицине, а также в порядке самообраще</w:t>
      </w:r>
      <w:r>
        <w:rPr>
          <w:rFonts w:ascii="Liberation Serif" w:hAnsi="Liberation Serif"/>
          <w:sz w:val="24"/>
          <w:szCs w:val="24"/>
        </w:rPr>
        <w:t>ния спортсменов в медицинские организации при наличии документов, подтверждающих статус спортсменов сборных команд. В случае необходимости оказания первичной медико-санитарной помощи в неотложной форме – врачом-терапевтом, врачом-терапевтом участковым, вра</w:t>
      </w:r>
      <w:r>
        <w:rPr>
          <w:rFonts w:ascii="Liberation Serif" w:hAnsi="Liberation Serif"/>
          <w:sz w:val="24"/>
          <w:szCs w:val="24"/>
        </w:rPr>
        <w:t>чом общей практики (семейным врачом), врачом-педиатром, фельдшером бригады скорой медицинской помощи, врачом спортивной сборной команды Российской Федерации по виду спорта (спортивной дисциплине), а также в порядке самообращения.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Оказание первичной помо</w:t>
      </w:r>
      <w:r>
        <w:rPr>
          <w:rFonts w:ascii="Liberation Serif" w:hAnsi="Liberation Serif"/>
          <w:sz w:val="24"/>
          <w:szCs w:val="24"/>
        </w:rPr>
        <w:t>щи осуществляется медицинской организацией в необходимом спортсменам объеме в соответствии с порядками оказания медицинской помощи и на основе стандартов медицинской помощи, а также с учетом клинических рекомендаций (протоколов лечения) по вопросам оказани</w:t>
      </w:r>
      <w:r>
        <w:rPr>
          <w:rFonts w:ascii="Liberation Serif" w:hAnsi="Liberation Serif"/>
          <w:sz w:val="24"/>
          <w:szCs w:val="24"/>
        </w:rPr>
        <w:t>я медицинской помощи, разрабатываемых и утверждаемых медицинскими профессиональными некоммерческими организациями, на основе оценки состояния здоровья спортсменов, стадии, степени выраженности и индивидуальных особенностей течения заболевания (состояния).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 Первичная медико-санитарная помощь спортсменам спортивных сборных команд Свердловской области оказывается в соответствии с требованиями общероссийских антидопинговых правил и антидопинговых правил, утвержденных международными антидопинговыми организация</w:t>
      </w:r>
      <w:r>
        <w:rPr>
          <w:rFonts w:ascii="Liberation Serif" w:hAnsi="Liberation Serif"/>
          <w:sz w:val="24"/>
          <w:szCs w:val="24"/>
        </w:rPr>
        <w:t>ми.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 При оказании первичной медико-санитарной помощи предпочтение отдается методам лечения и диагностики, подразумевающим использование не запрещенных в спорте субстанций и (или) методов.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 В случае необходимости использования субстанций и (или) методов</w:t>
      </w:r>
      <w:r>
        <w:rPr>
          <w:rFonts w:ascii="Liberation Serif" w:hAnsi="Liberation Serif"/>
          <w:sz w:val="24"/>
          <w:szCs w:val="24"/>
        </w:rPr>
        <w:t>, входящих в запрещенный список Всемирного антидопингового агентства, врач медицинской организации незамедлительно сообщает об этом спортсменам, а также врачу спортивной сборной команды Свердловской области.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7. Во время пребывания спортсменов в медицинской</w:t>
      </w:r>
      <w:r>
        <w:rPr>
          <w:rFonts w:ascii="Liberation Serif" w:hAnsi="Liberation Serif"/>
          <w:sz w:val="24"/>
          <w:szCs w:val="24"/>
        </w:rPr>
        <w:t xml:space="preserve"> организации лечащий врач конкретного спортсмена, врачи других специальностей активно взаимодействуют с врачом сборной команды, а также с согласия спортсменов – с ответственным представителем сборной команды по вопросам оперативного предоставления информац</w:t>
      </w:r>
      <w:r>
        <w:rPr>
          <w:rFonts w:ascii="Liberation Serif" w:hAnsi="Liberation Serif"/>
          <w:sz w:val="24"/>
          <w:szCs w:val="24"/>
        </w:rPr>
        <w:t>ии о состоянии их здоровья. С врачом сборной команды с согласия спортсменов согласовывается план обследования и лечения, рекомендации по проведению реабилитационных и восстановительных мероприятий, корректировке тренировочного процесса.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 В случае необход</w:t>
      </w:r>
      <w:r>
        <w:rPr>
          <w:rFonts w:ascii="Liberation Serif" w:hAnsi="Liberation Serif"/>
          <w:sz w:val="24"/>
          <w:szCs w:val="24"/>
        </w:rPr>
        <w:t>имости дополнительного привлечения врачей специалистов, проведения диагностических исследований, отсутствующих в медицинской организации, привлекаются соответствующие службы других медицинских организаций, соответствующего профиля.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 При невозможности ока</w:t>
      </w:r>
      <w:r>
        <w:rPr>
          <w:rFonts w:ascii="Liberation Serif" w:hAnsi="Liberation Serif"/>
          <w:sz w:val="24"/>
          <w:szCs w:val="24"/>
        </w:rPr>
        <w:t>зания медицинской организацией необходимого объема первичной медико-санитарной помощи осуществляется направление спортсменов в другую медицинскую организацию по профилю заболевания.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10. При наличии медицинских показаний для оказания спортсменам специализир</w:t>
      </w:r>
      <w:r>
        <w:rPr>
          <w:rFonts w:ascii="Liberation Serif" w:hAnsi="Liberation Serif"/>
          <w:sz w:val="24"/>
          <w:szCs w:val="24"/>
        </w:rPr>
        <w:t>ованной медицинской помощи осуществляется оказание данного вида медицинской помощи.</w:t>
      </w: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FF5716">
      <w:pPr>
        <w:pageBreakBefore/>
        <w:rPr>
          <w:rFonts w:ascii="Liberation Serif" w:hAnsi="Liberation Serif"/>
          <w:sz w:val="24"/>
          <w:szCs w:val="24"/>
        </w:rPr>
      </w:pP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№ 2 к Порядку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организации медико-биологического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обеспечения спортсменов 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спортивных сборных команд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Свердловской области, утвержденному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приказом </w:t>
      </w:r>
      <w:r>
        <w:rPr>
          <w:rFonts w:ascii="Liberation Serif" w:hAnsi="Liberation Serif"/>
          <w:sz w:val="24"/>
          <w:szCs w:val="24"/>
        </w:rPr>
        <w:t>Министерства здравоохранения</w:t>
      </w:r>
    </w:p>
    <w:p w:rsidR="00FF5716" w:rsidRDefault="00C42450">
      <w:pPr>
        <w:spacing w:after="0"/>
        <w:ind w:firstLine="709"/>
        <w:jc w:val="right"/>
      </w:pPr>
      <w:r>
        <w:rPr>
          <w:rFonts w:ascii="Liberation Serif" w:hAnsi="Liberation Serif"/>
          <w:sz w:val="24"/>
          <w:szCs w:val="24"/>
        </w:rPr>
        <w:t>Свердловской области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___________ № ________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:rsidR="00FF5716" w:rsidRDefault="00C42450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Положение об особенностях организации оказания специализированной, в том числе высокотехнологичной, медицинской помощи спортсменам спортивных сборных команд Свердловской области </w:t>
      </w:r>
      <w:r>
        <w:rPr>
          <w:rFonts w:ascii="Liberation Serif" w:hAnsi="Liberation Serif"/>
          <w:b/>
          <w:sz w:val="24"/>
          <w:szCs w:val="24"/>
        </w:rPr>
        <w:t>в государственных учреждениях здравоохранения Свердловской области</w:t>
      </w: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Настоящее Положение регулирует вопросы организации работы по оказанию специализированной, в том числе высокотехнологичной, медицинской помощи спортсменам спортивных сборных команд Сверд</w:t>
      </w:r>
      <w:r>
        <w:rPr>
          <w:rFonts w:ascii="Liberation Serif" w:hAnsi="Liberation Serif"/>
          <w:sz w:val="24"/>
          <w:szCs w:val="24"/>
        </w:rPr>
        <w:t>ловской области в подведомственных Министерству здравоохранения Свердловской области медицинских организациях (далее – медицинские организации).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Медицинские организации оказывают спортсменам спортивных сборных команд Свердловской области специализирован</w:t>
      </w:r>
      <w:r>
        <w:rPr>
          <w:rFonts w:ascii="Liberation Serif" w:hAnsi="Liberation Serif"/>
          <w:sz w:val="24"/>
          <w:szCs w:val="24"/>
        </w:rPr>
        <w:t>ную помощь в необходимом объеме в рамках действующей лицензии на осуществление медицинской деятельности.</w:t>
      </w:r>
    </w:p>
    <w:p w:rsidR="00FF5716" w:rsidRDefault="00C42450">
      <w:pPr>
        <w:spacing w:after="0"/>
        <w:ind w:firstLine="709"/>
        <w:jc w:val="both"/>
      </w:pPr>
      <w:r>
        <w:rPr>
          <w:rFonts w:ascii="Liberation Serif" w:hAnsi="Liberation Serif"/>
          <w:sz w:val="24"/>
          <w:szCs w:val="24"/>
        </w:rPr>
        <w:t xml:space="preserve">3. Организация оказания специализированной, в том числе высокотехнологичной медицинской помощи спортсменам в медицинских организациях в плановой форме </w:t>
      </w:r>
      <w:r>
        <w:rPr>
          <w:rFonts w:ascii="Liberation Serif" w:hAnsi="Liberation Serif"/>
          <w:sz w:val="24"/>
          <w:szCs w:val="24"/>
        </w:rPr>
        <w:t>осуществляется по направлению врача-терапевта, врача-терапевта участкового, врача общей практики (семейного врача), врача-педиатра, врача по спортивной медицине, а также в порядке самообращения по согласованию с врачом спортивной сборной команды Свердловск</w:t>
      </w:r>
      <w:r>
        <w:rPr>
          <w:rFonts w:ascii="Liberation Serif" w:hAnsi="Liberation Serif"/>
          <w:sz w:val="24"/>
          <w:szCs w:val="24"/>
        </w:rPr>
        <w:t>ой области, при наличии документов, подтверждающих статус спортсмена сборной команды.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 Во время пребывания спортсменов спортивных сборных команд Свердловской области в медицинских организациях лечащие врачи взаимодействуют с врачом сборной команды, с ины</w:t>
      </w:r>
      <w:r>
        <w:rPr>
          <w:rFonts w:ascii="Liberation Serif" w:hAnsi="Liberation Serif"/>
          <w:sz w:val="24"/>
          <w:szCs w:val="24"/>
        </w:rPr>
        <w:t>ми лицами, указанными в письменном согласии спортсменов, по вопросам оперативного предоставления информации о состоянии их здоровья, плане обследования и лечения, рекомендациях по проведению реабилитационных и восстановительных мероприятий, корректировке т</w:t>
      </w:r>
      <w:r>
        <w:rPr>
          <w:rFonts w:ascii="Liberation Serif" w:hAnsi="Liberation Serif"/>
          <w:sz w:val="24"/>
          <w:szCs w:val="24"/>
        </w:rPr>
        <w:t>ренировочного процесса.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5. Специализированная помощь оказывается в необходимом спортсменам объеме в соответствии с порядками оказания медицинской помощи и на основе стандартов медицинской помощи, а также с учетом клинических рекомендаций (протоколов лечен</w:t>
      </w:r>
      <w:r>
        <w:rPr>
          <w:rFonts w:ascii="Liberation Serif" w:hAnsi="Liberation Serif"/>
          <w:sz w:val="24"/>
          <w:szCs w:val="24"/>
        </w:rPr>
        <w:t xml:space="preserve">ия) по вопросам оказания медицинской помощи, разрабатываемых и утверждаемых медицинскими профессиональными некоммерческими организациями, на основе оценки здоровья спортсменов, стадии, степени выраженности и индивидуальных особенностей течения заболевания </w:t>
      </w:r>
      <w:r>
        <w:rPr>
          <w:rFonts w:ascii="Liberation Serif" w:hAnsi="Liberation Serif"/>
          <w:sz w:val="24"/>
          <w:szCs w:val="24"/>
        </w:rPr>
        <w:t>(состояния).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6. Оказание специализированной помощи спортсменам осуществляется 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>с их согласия, в соответствии с требованиями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7. При оказ</w:t>
      </w:r>
      <w:r>
        <w:rPr>
          <w:rFonts w:ascii="Liberation Serif" w:hAnsi="Liberation Serif"/>
          <w:sz w:val="24"/>
          <w:szCs w:val="24"/>
        </w:rPr>
        <w:t>ании специализированной помощи спортсменам применяются преимущественно методы лечения и диагностики, подразумевающие использование не запрещенных в спорте субстанций и (или) методов.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 В случае необходимости использования субстанций и (или) методов, входя</w:t>
      </w:r>
      <w:r>
        <w:rPr>
          <w:rFonts w:ascii="Liberation Serif" w:hAnsi="Liberation Serif"/>
          <w:sz w:val="24"/>
          <w:szCs w:val="24"/>
        </w:rPr>
        <w:t>щих в Запрещенный список Всемирного антидопингового агентства, врач медицинской организации сообщает об этом спортсмену, врачу сборной команды, а также с согласия спортсмена – тренеру сборной команды.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 В случае необходимости дополнительного привлечения в</w:t>
      </w:r>
      <w:r>
        <w:rPr>
          <w:rFonts w:ascii="Liberation Serif" w:hAnsi="Liberation Serif"/>
          <w:sz w:val="24"/>
          <w:szCs w:val="24"/>
        </w:rPr>
        <w:t>рачей специалистов, проведения диагностических исследований, отсутствующих в медицинской организации, привлекаются соответствующие службы других медицинских организаций.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10. При невозможности оказания в медицинской организации необходимого объема специализ</w:t>
      </w:r>
      <w:r>
        <w:rPr>
          <w:rFonts w:ascii="Liberation Serif" w:hAnsi="Liberation Serif"/>
          <w:sz w:val="24"/>
          <w:szCs w:val="24"/>
        </w:rPr>
        <w:t>ированной помощи осуществляется перевод спортсменов в другую медицинскую организацию по профилю заболевания.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11. После выписки спортсменов врачи сборных команд должны осмотреть спортсменов, дать разъяснения по назначенному лечению, составить (при необходим</w:t>
      </w:r>
      <w:r>
        <w:rPr>
          <w:rFonts w:ascii="Liberation Serif" w:hAnsi="Liberation Serif"/>
          <w:sz w:val="24"/>
          <w:szCs w:val="24"/>
        </w:rPr>
        <w:t>ости) индивидуальную программу реабилитационно-восстановительных мероприятий, дать рекомендации по корректировке тренировочного процесса.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12. При завершении оказания в медицинской организации специализированной помощи спортсмены получают выписной эпикриз, </w:t>
      </w:r>
      <w:r>
        <w:rPr>
          <w:rFonts w:ascii="Liberation Serif" w:hAnsi="Liberation Serif"/>
          <w:sz w:val="24"/>
          <w:szCs w:val="24"/>
        </w:rPr>
        <w:t>содержащий: установленный диагноз; подробные данные о проведенном обследовании и лечении; индивидуальную программу реабилитационно-восстановительных мероприятий (если необходимо); рекомендации по корректировке тренировочного процесса; сведения об оформлени</w:t>
      </w:r>
      <w:r>
        <w:rPr>
          <w:rFonts w:ascii="Liberation Serif" w:hAnsi="Liberation Serif"/>
          <w:sz w:val="24"/>
          <w:szCs w:val="24"/>
        </w:rPr>
        <w:t>и разрешения на терапевтическое использование (если проводилось); план дальнейшего наблюдения (врачом спортивной сборной команды, врачом по спортивной медицине или врачом другой специальности медицинской организации) и лечения с указанием кратности и перио</w:t>
      </w:r>
      <w:r>
        <w:rPr>
          <w:rFonts w:ascii="Liberation Serif" w:hAnsi="Liberation Serif"/>
          <w:sz w:val="24"/>
          <w:szCs w:val="24"/>
        </w:rPr>
        <w:t>дичности последующих осмотров (по возможности с указанием дат рекомендованных осмотров) (если требуется).</w:t>
      </w: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FF5716">
      <w:pPr>
        <w:pageBreakBefore/>
        <w:rPr>
          <w:rFonts w:ascii="Liberation Serif" w:hAnsi="Liberation Serif"/>
          <w:sz w:val="24"/>
          <w:szCs w:val="24"/>
        </w:rPr>
      </w:pP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№ 3 к Порядку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организации медико-биологического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обеспечения спортсменов 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спортивных сборных команд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Свердловской области, утвержденн</w:t>
      </w:r>
      <w:r>
        <w:rPr>
          <w:rFonts w:ascii="Liberation Serif" w:hAnsi="Liberation Serif"/>
          <w:sz w:val="24"/>
          <w:szCs w:val="24"/>
        </w:rPr>
        <w:t>ому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приказом Министерства здравоохранения</w:t>
      </w:r>
    </w:p>
    <w:p w:rsidR="00FF5716" w:rsidRDefault="00C42450">
      <w:pPr>
        <w:spacing w:after="0"/>
        <w:ind w:firstLine="709"/>
        <w:jc w:val="right"/>
      </w:pPr>
      <w:r>
        <w:rPr>
          <w:rFonts w:ascii="Liberation Serif" w:hAnsi="Liberation Serif"/>
          <w:sz w:val="24"/>
          <w:szCs w:val="24"/>
        </w:rPr>
        <w:t>Свердловской области</w:t>
      </w:r>
    </w:p>
    <w:p w:rsidR="00FF5716" w:rsidRDefault="00C42450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___________ № ________</w:t>
      </w:r>
    </w:p>
    <w:p w:rsidR="00FF5716" w:rsidRDefault="00FF5716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FF5716" w:rsidRDefault="00C42450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Положение по организации углубленных медицинских обследований спортсменов спортивных сборных команд Свердловской области</w:t>
      </w:r>
    </w:p>
    <w:p w:rsidR="00FF5716" w:rsidRDefault="00FF571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Настоящее Положение регулирует вопросы </w:t>
      </w:r>
      <w:r>
        <w:rPr>
          <w:rFonts w:ascii="Liberation Serif" w:hAnsi="Liberation Serif"/>
          <w:sz w:val="24"/>
          <w:szCs w:val="24"/>
        </w:rPr>
        <w:t>организации углубленных медицинских обследований (далее – УМО) спортсменов спортивных сборных команд Свердловской области в Центре лечебной физкультуры и спортивной медицины ГАУЗ СО «МКМЦ «Бонум» (далее – ЦЛФиСМ).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 ЦЛФиСМ является ответственным за орган</w:t>
      </w:r>
      <w:r>
        <w:rPr>
          <w:rFonts w:ascii="Liberation Serif" w:hAnsi="Liberation Serif"/>
          <w:sz w:val="24"/>
          <w:szCs w:val="24"/>
        </w:rPr>
        <w:t>изацию проведения УМО, включая организацию проведения дополнительных диагностических исследований, консультаций и лечебных процедур в рамках УМО.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В ЦЛФиСМ создаются комиссии по утверждению результатов УМО, в состав которых включаются профильные специали</w:t>
      </w:r>
      <w:r>
        <w:rPr>
          <w:rFonts w:ascii="Liberation Serif" w:hAnsi="Liberation Serif"/>
          <w:sz w:val="24"/>
          <w:szCs w:val="24"/>
        </w:rPr>
        <w:t>сты.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 Годовой график проведения УМО формируется на основании предварительных заявок спортивных организаций Свердловской области с учетом предложений в Единый календарный план региональных, всероссийских и международных физкультурных мероприятий, и спорти</w:t>
      </w:r>
      <w:r>
        <w:rPr>
          <w:rFonts w:ascii="Liberation Serif" w:hAnsi="Liberation Serif"/>
          <w:sz w:val="24"/>
          <w:szCs w:val="24"/>
        </w:rPr>
        <w:t>вных мероприятий на следующий календарный год, которые направляются в Центр спортивной подготовки Министерства физической культуры и спорта Свердловской области (далее – ЦСП), а затем в ЦЛФиСМ.</w:t>
      </w:r>
    </w:p>
    <w:p w:rsidR="00FF5716" w:rsidRDefault="00C42450">
      <w:pPr>
        <w:spacing w:after="0"/>
        <w:ind w:firstLine="709"/>
        <w:jc w:val="both"/>
      </w:pPr>
      <w:r>
        <w:rPr>
          <w:rFonts w:ascii="Liberation Serif" w:hAnsi="Liberation Serif"/>
          <w:sz w:val="24"/>
          <w:szCs w:val="24"/>
        </w:rPr>
        <w:t>5. ЦЛФиСМ является ответственным за формирование объемов госуд</w:t>
      </w:r>
      <w:r>
        <w:rPr>
          <w:rFonts w:ascii="Liberation Serif" w:hAnsi="Liberation Serif"/>
          <w:sz w:val="24"/>
          <w:szCs w:val="24"/>
        </w:rPr>
        <w:t>арственных услуг в части проведения УМО спортсменов спортивных сборных команд Свердловской области, координацию проведения УМО, формирование и предоставление в Министерство здравоохранения Свердловской области информации о затратах (нормативных затратах) н</w:t>
      </w:r>
      <w:r>
        <w:rPr>
          <w:rFonts w:ascii="Liberation Serif" w:hAnsi="Liberation Serif"/>
          <w:sz w:val="24"/>
          <w:szCs w:val="24"/>
        </w:rPr>
        <w:t>а государственные услуги по проведению УМО в соответствии с требованиями законодательства Российской Федерации и Свердловской области. Предоставление указанной в настоящем пункте информации осуществляется ЦЛФиСМ в сроки, установленные нормативными документ</w:t>
      </w:r>
      <w:r>
        <w:rPr>
          <w:rFonts w:ascii="Liberation Serif" w:hAnsi="Liberation Serif"/>
          <w:sz w:val="24"/>
          <w:szCs w:val="24"/>
        </w:rPr>
        <w:t>ами.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 Спортсмены, впервые включенные в составы спортивных сборных команд Свердловской области, обязаны прибывать на УМО с медицинской документацией, содержащей сведения об оказанной им ранее медицинской помощи.</w:t>
      </w:r>
    </w:p>
    <w:p w:rsidR="00FF5716" w:rsidRDefault="00C42450">
      <w:pPr>
        <w:spacing w:after="0"/>
        <w:ind w:firstLine="709"/>
        <w:jc w:val="both"/>
      </w:pPr>
      <w:r>
        <w:rPr>
          <w:rFonts w:ascii="Liberation Serif" w:hAnsi="Liberation Serif"/>
          <w:sz w:val="24"/>
          <w:szCs w:val="24"/>
        </w:rPr>
        <w:t>7. Медицинские работники либо тренеры спорт</w:t>
      </w:r>
      <w:r>
        <w:rPr>
          <w:rFonts w:ascii="Liberation Serif" w:hAnsi="Liberation Serif"/>
          <w:sz w:val="24"/>
          <w:szCs w:val="24"/>
        </w:rPr>
        <w:t>ивных сборных команд Свердловской области должны сопровождать спортсменов в период проведения УМО; участвовать в составлении плана дополнительных диагностических и лечебных мероприятий; содействовать выполнению спортсменами рекомендаций</w:t>
      </w:r>
      <w:r>
        <w:rPr>
          <w:rFonts w:ascii="Liberation Serif" w:hAnsi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по результатам УМО.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 Перед началом обследования врачи спортивных сборных команд Свердловской области информируют спортсменов о целях и задачах УМО, этапности проведения консультаций и диагностических исследований с последующим подписанием спортсменами добровольного информи</w:t>
      </w:r>
      <w:r>
        <w:rPr>
          <w:rFonts w:ascii="Liberation Serif" w:hAnsi="Liberation Serif"/>
          <w:sz w:val="24"/>
          <w:szCs w:val="24"/>
        </w:rPr>
        <w:t>рованного согласия на проведение УМО.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 Спортсмены, не достигшие 15-летнего возраста, обязаны прибывать на УМО в сопровождении законного представителя, либо имея с собой информированное добровольное согласие на медицинское вмешательство и согласие на пред</w:t>
      </w:r>
      <w:r>
        <w:rPr>
          <w:rFonts w:ascii="Liberation Serif" w:hAnsi="Liberation Serif"/>
          <w:sz w:val="24"/>
          <w:szCs w:val="24"/>
        </w:rPr>
        <w:t>оставление сведений о состоянии его здоровья с указанием лиц, которым разрешается передача информации о состоянии его здоровья, подписанное законным представителем, а также согласие на обработку персональных данных.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10. Главные (старшие) тренеры спортивных</w:t>
      </w:r>
      <w:r>
        <w:rPr>
          <w:rFonts w:ascii="Liberation Serif" w:hAnsi="Liberation Serif"/>
          <w:sz w:val="24"/>
          <w:szCs w:val="24"/>
        </w:rPr>
        <w:t xml:space="preserve"> сборных команд Свердловской области (в случае их временного отсутствия уполномоченные представители спортивных сборных команд) обеспечивают явку спортсменов на УМО.</w:t>
      </w:r>
    </w:p>
    <w:p w:rsidR="00FF5716" w:rsidRDefault="00C42450">
      <w:pPr>
        <w:spacing w:after="0"/>
        <w:ind w:firstLine="709"/>
        <w:jc w:val="both"/>
      </w:pPr>
      <w:r>
        <w:rPr>
          <w:rFonts w:ascii="Liberation Serif" w:hAnsi="Liberation Serif"/>
          <w:sz w:val="24"/>
          <w:szCs w:val="24"/>
        </w:rPr>
        <w:t>11. Проведение УМО спортсменов спортивных сборных команд Свердловской области осуществляет</w:t>
      </w:r>
      <w:r>
        <w:rPr>
          <w:rFonts w:ascii="Liberation Serif" w:hAnsi="Liberation Serif"/>
          <w:sz w:val="24"/>
          <w:szCs w:val="24"/>
        </w:rPr>
        <w:t xml:space="preserve">ся в соответствии с Алгоритмом проведения УМО спортсменов спортивных сборных команд Свердловской области, утвержденным приказом </w:t>
      </w:r>
      <w:r>
        <w:rPr>
          <w:rFonts w:ascii="Liberation Serif" w:hAnsi="Liberation Serif"/>
          <w:bCs/>
          <w:sz w:val="24"/>
          <w:szCs w:val="24"/>
        </w:rPr>
        <w:t>Министерства здравоохранения Свердловской области от 14.05.2021 № 969-п «Об утверждении порядка оказания медицинской помощи детя</w:t>
      </w:r>
      <w:r>
        <w:rPr>
          <w:rFonts w:ascii="Liberation Serif" w:hAnsi="Liberation Serif"/>
          <w:bCs/>
          <w:sz w:val="24"/>
          <w:szCs w:val="24"/>
        </w:rPr>
        <w:t>м, занимающимся физической культурой и спортом, на территории Свердловской области и спортсменам сборных команд Свердловской области».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12. По результатам УМО врачебной комиссией ЦЛФиСМ определяется статус допуска спортсменов к тренировочной и соревнователь</w:t>
      </w:r>
      <w:r>
        <w:rPr>
          <w:rFonts w:ascii="Liberation Serif" w:hAnsi="Liberation Serif"/>
          <w:sz w:val="24"/>
          <w:szCs w:val="24"/>
        </w:rPr>
        <w:t>ной деятельности: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«Допущен» – спортсмен допущен к тренировочному и соревновательному процессам по основному тренировочному плану без ограничений;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«Не допущен» – спортсмен не допущен к тренировочной и соревновательной деятельности с указанием причины не доп</w:t>
      </w:r>
      <w:r>
        <w:rPr>
          <w:rFonts w:ascii="Liberation Serif" w:hAnsi="Liberation Serif"/>
          <w:sz w:val="24"/>
          <w:szCs w:val="24"/>
        </w:rPr>
        <w:t>уска (по недообследованию, по болезни);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«Допущен условно» – спортсмен допущен к тренировочному и соревновательному процессам по индивидуальному плану подготовки или требуется контроль за параметрами функций организма согласно установленным срокам условного</w:t>
      </w:r>
      <w:r>
        <w:rPr>
          <w:rFonts w:ascii="Liberation Serif" w:hAnsi="Liberation Serif"/>
          <w:sz w:val="24"/>
          <w:szCs w:val="24"/>
        </w:rPr>
        <w:t xml:space="preserve"> допуска.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13. По результатам УМО формируются документы: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медицинское заключение о допуске спортсменов к тренировочной и соревновательной деятельности (в случае допуска или условного допуска). 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>Медицинское заключение выдается на срок не более 6 (шести) месяц</w:t>
      </w:r>
      <w:r>
        <w:rPr>
          <w:rFonts w:ascii="Liberation Serif" w:hAnsi="Liberation Serif"/>
          <w:sz w:val="24"/>
          <w:szCs w:val="24"/>
        </w:rPr>
        <w:t>ев, за исключением видов спорта, где предусматриваются дополнительные медицинские обследования перед каждым спортивным соревнованием (например, подводный спорт, марафонский бег, бокс, тяжелая атлетика и др.) В соответствии с утвержденными правилами по виду</w:t>
      </w:r>
      <w:r>
        <w:rPr>
          <w:rFonts w:ascii="Liberation Serif" w:hAnsi="Liberation Serif"/>
          <w:sz w:val="24"/>
          <w:szCs w:val="24"/>
        </w:rPr>
        <w:t xml:space="preserve"> спорта или регламентами общероссийской спортивной федерации, международной спортивной федерации, таким образом кратность УМО спортсменов составляет 2 раза в год;</w:t>
      </w:r>
    </w:p>
    <w:p w:rsidR="00FF5716" w:rsidRDefault="00C42450">
      <w:pPr>
        <w:spacing w:after="0"/>
        <w:ind w:firstLine="709"/>
        <w:jc w:val="both"/>
      </w:pPr>
      <w:r>
        <w:rPr>
          <w:rFonts w:ascii="Liberation Serif" w:hAnsi="Liberation Serif"/>
          <w:sz w:val="24"/>
          <w:szCs w:val="24"/>
        </w:rPr>
        <w:t>сводное заключение о состоянии здоровья и функциональном состоянии спортсменов согласно Прило</w:t>
      </w:r>
      <w:r>
        <w:rPr>
          <w:rFonts w:ascii="Liberation Serif" w:hAnsi="Liberation Serif"/>
          <w:sz w:val="24"/>
          <w:szCs w:val="24"/>
        </w:rPr>
        <w:t>жению № 2 к приказу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</w:t>
      </w:r>
      <w:r>
        <w:t xml:space="preserve"> </w:t>
      </w:r>
      <w:r>
        <w:rPr>
          <w:rFonts w:ascii="Liberation Serif" w:hAnsi="Liberation Serif"/>
          <w:sz w:val="24"/>
          <w:szCs w:val="24"/>
        </w:rPr>
        <w:t>культурой и спортом (в том числе при подготовке и проведении физкульт</w:t>
      </w:r>
      <w:r>
        <w:rPr>
          <w:rFonts w:ascii="Liberation Serif" w:hAnsi="Liberation Serif"/>
          <w:sz w:val="24"/>
          <w:szCs w:val="24"/>
        </w:rPr>
        <w:t>урных мероприятий 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 (или) выполнить нормативы испытаний (тестов) Всероссийского физкультур</w:t>
      </w:r>
      <w:r>
        <w:rPr>
          <w:rFonts w:ascii="Liberation Serif" w:hAnsi="Liberation Serif"/>
          <w:sz w:val="24"/>
          <w:szCs w:val="24"/>
        </w:rPr>
        <w:t xml:space="preserve">но-спортивного комплекса «Готов к труду и обороне (ГТО)» и форм медицинских заключений о допуске к участию физкультурных и спортивных мероприятиях».   </w:t>
      </w:r>
    </w:p>
    <w:p w:rsidR="00FF5716" w:rsidRDefault="00C4245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14.  ЦЛФиСМ в течение 10-ти рабочих дней со дня проведения УМО передает медицинские заключения врачам сп</w:t>
      </w:r>
      <w:r>
        <w:rPr>
          <w:rFonts w:ascii="Liberation Serif" w:hAnsi="Liberation Serif"/>
          <w:sz w:val="24"/>
          <w:szCs w:val="24"/>
        </w:rPr>
        <w:t>ортивных сборных команд, которые в течение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>2-х рабочих дней информируют о результатах УМО спортсменов, главных тренеров сборных команд, тренерский состав сборных команд, а также реализуют намеченный план лечебно-профилактических мероприятий, дают рекоменда</w:t>
      </w:r>
      <w:r>
        <w:rPr>
          <w:rFonts w:ascii="Liberation Serif" w:hAnsi="Liberation Serif"/>
          <w:sz w:val="24"/>
          <w:szCs w:val="24"/>
        </w:rPr>
        <w:t>ции по корректировке индивидуальных планов подготовки.</w:t>
      </w:r>
    </w:p>
    <w:p w:rsidR="00FF5716" w:rsidRDefault="00C42450">
      <w:pPr>
        <w:spacing w:after="0"/>
        <w:ind w:firstLine="709"/>
        <w:jc w:val="both"/>
      </w:pPr>
      <w:r>
        <w:rPr>
          <w:rFonts w:ascii="Liberation Serif" w:hAnsi="Liberation Serif"/>
          <w:sz w:val="24"/>
          <w:szCs w:val="24"/>
        </w:rPr>
        <w:t>15. В случае невозможности информирования спортсменов о результатах УМО врачи сборных команд информируют руководство спортивной организации и (или) главных тренеров сборных команд по виду спорта (спорт</w:t>
      </w:r>
      <w:r>
        <w:rPr>
          <w:rFonts w:ascii="Liberation Serif" w:hAnsi="Liberation Serif"/>
          <w:sz w:val="24"/>
          <w:szCs w:val="24"/>
        </w:rPr>
        <w:t>ивной дисциплине) о статусе допуска спортсменов, предусмотренного пунктом 12 настоящего Положения.</w:t>
      </w:r>
    </w:p>
    <w:sectPr w:rsidR="00FF5716">
      <w:headerReference w:type="default" r:id="rId12"/>
      <w:pgSz w:w="11906" w:h="16838"/>
      <w:pgMar w:top="720" w:right="850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50" w:rsidRDefault="00C42450">
      <w:pPr>
        <w:spacing w:after="0"/>
      </w:pPr>
      <w:r>
        <w:separator/>
      </w:r>
    </w:p>
  </w:endnote>
  <w:endnote w:type="continuationSeparator" w:id="0">
    <w:p w:rsidR="00C42450" w:rsidRDefault="00C424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50" w:rsidRDefault="00C4245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42450" w:rsidRDefault="00C424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FF" w:rsidRDefault="00C4245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FF545D">
      <w:rPr>
        <w:noProof/>
      </w:rPr>
      <w:t>2</w:t>
    </w:r>
    <w:r>
      <w:fldChar w:fldCharType="end"/>
    </w:r>
  </w:p>
  <w:p w:rsidR="004B22FF" w:rsidRDefault="00C424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12F"/>
    <w:multiLevelType w:val="multilevel"/>
    <w:tmpl w:val="7B084396"/>
    <w:lvl w:ilvl="0">
      <w:start w:val="7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Liberation Serif" w:eastAsia="Times New Roman" w:hAnsi="Liberation Serif" w:cs="Liberation Serif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auto"/>
      </w:rPr>
    </w:lvl>
  </w:abstractNum>
  <w:abstractNum w:abstractNumId="1" w15:restartNumberingAfterBreak="0">
    <w:nsid w:val="32D55FFB"/>
    <w:multiLevelType w:val="multilevel"/>
    <w:tmpl w:val="B2E8F7C8"/>
    <w:lvl w:ilvl="0">
      <w:start w:val="10"/>
      <w:numFmt w:val="decimal"/>
      <w:lvlText w:val="%1."/>
      <w:lvlJc w:val="left"/>
      <w:pPr>
        <w:ind w:left="735" w:hanging="375"/>
      </w:pPr>
      <w:rPr>
        <w:rFonts w:ascii="Liberation Serif" w:hAnsi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52D7E"/>
    <w:multiLevelType w:val="multilevel"/>
    <w:tmpl w:val="CF765D52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Liberation Serif" w:eastAsia="Times New Roman" w:hAnsi="Liberation Serif" w:cs="Liberation Serif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F5716"/>
    <w:rsid w:val="00C42450"/>
    <w:rsid w:val="00FF545D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44D8F-E0CC-43AE-92BA-0C277E7D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spacing w:before="100" w:after="100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 Paragraph"/>
    <w:basedOn w:val="a"/>
    <w:pPr>
      <w:ind w:left="720"/>
    </w:pPr>
  </w:style>
  <w:style w:type="paragraph" w:customStyle="1" w:styleId="10">
    <w:name w:val="Основной текст1"/>
    <w:basedOn w:val="a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after="0" w:line="300" w:lineRule="auto"/>
      <w:jc w:val="center"/>
    </w:pPr>
    <w:rPr>
      <w:rFonts w:ascii="Times New Roman" w:eastAsia="Times New Roman" w:hAnsi="Times New Roman"/>
      <w:sz w:val="28"/>
    </w:rPr>
  </w:style>
  <w:style w:type="paragraph" w:styleId="a4">
    <w:name w:val="endnote text"/>
    <w:basedOn w:val="a"/>
    <w:pPr>
      <w:spacing w:after="0"/>
    </w:pPr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  <w:spacing w:after="0"/>
    </w:pPr>
  </w:style>
  <w:style w:type="paragraph" w:styleId="a6">
    <w:name w:val="footer"/>
    <w:basedOn w:val="a"/>
    <w:pPr>
      <w:tabs>
        <w:tab w:val="center" w:pos="4677"/>
        <w:tab w:val="right" w:pos="9355"/>
      </w:tabs>
      <w:spacing w:after="0"/>
    </w:pPr>
  </w:style>
  <w:style w:type="paragraph" w:styleId="a7">
    <w:name w:val="Balloon Text"/>
    <w:basedOn w:val="a"/>
    <w:pPr>
      <w:spacing w:after="0"/>
    </w:pPr>
    <w:rPr>
      <w:rFonts w:ascii="Segoe UI" w:eastAsia="Segoe UI" w:hAnsi="Segoe UI" w:cs="Segoe UI"/>
      <w:sz w:val="18"/>
      <w:szCs w:val="18"/>
    </w:rPr>
  </w:style>
  <w:style w:type="character" w:styleId="a8">
    <w:name w:val="Hyperlink"/>
    <w:rPr>
      <w:color w:val="0563C1"/>
      <w:u w:val="single"/>
    </w:rPr>
  </w:style>
  <w:style w:type="character" w:customStyle="1" w:styleId="a9">
    <w:name w:val="Основной текст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aa">
    <w:name w:val="Текст концевой сноски Знак"/>
    <w:basedOn w:val="a0"/>
    <w:rPr>
      <w:sz w:val="20"/>
      <w:szCs w:val="20"/>
    </w:rPr>
  </w:style>
  <w:style w:type="character" w:styleId="ab">
    <w:name w:val="endnote reference"/>
    <w:basedOn w:val="a0"/>
    <w:rPr>
      <w:position w:val="0"/>
      <w:vertAlign w:val="superscript"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  <w:style w:type="character" w:customStyle="1" w:styleId="ae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985318/972205239db3046dac0db80ac485a8de/#block_12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1985318/972205239db3046dac0db80ac485a8de/#block_110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1985318/972205239db3046dac0db80ac485a8de/#block_13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704382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438200/32031e786ba2b8515501cdc6d1f91130/#block_1000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4541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 лютый</dc:creator>
  <cp:lastModifiedBy>Исмаилов Даниил Тавагулович</cp:lastModifiedBy>
  <cp:revision>2</cp:revision>
  <cp:lastPrinted>2023-03-10T07:17:00Z</cp:lastPrinted>
  <dcterms:created xsi:type="dcterms:W3CDTF">2023-03-21T07:03:00Z</dcterms:created>
  <dcterms:modified xsi:type="dcterms:W3CDTF">2023-03-21T07:03:00Z</dcterms:modified>
</cp:coreProperties>
</file>